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附件：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sz w:val="30"/>
          <w:szCs w:val="30"/>
        </w:rPr>
        <w:t>南通公证处2018年公开招聘公证员、公证员助理报名登记表</w:t>
      </w:r>
    </w:p>
    <w:bookmarkEnd w:id="0"/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502"/>
        <w:gridCol w:w="932"/>
        <w:gridCol w:w="172"/>
        <w:gridCol w:w="1046"/>
        <w:gridCol w:w="409"/>
        <w:gridCol w:w="809"/>
        <w:gridCol w:w="88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公民身份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336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出生地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外语水平（等级）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计算机水平（等级）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学历学位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本科学历学位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研究生 学历学位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通过司法考试时间</w:t>
            </w:r>
          </w:p>
        </w:tc>
        <w:tc>
          <w:tcPr>
            <w:tcW w:w="524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已发表的学术论文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简历（从高中开始填写，起止时间到月）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居住地</w:t>
            </w:r>
          </w:p>
        </w:tc>
        <w:tc>
          <w:tcPr>
            <w:tcW w:w="26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户籍地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联系电话（手机）</w:t>
            </w:r>
          </w:p>
        </w:tc>
        <w:tc>
          <w:tcPr>
            <w:tcW w:w="26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本人签名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表中所填信息完全属实，如有不实，自愿视为不良诚信记录，招聘单位有权直接予以否定。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资格审查意见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招聘单位意见：符合条件（ ）；不符合条件（ ）。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审核人签字：           年    月    日</w:t>
            </w:r>
          </w:p>
        </w:tc>
      </w:tr>
    </w:tbl>
    <w:p>
      <w:pPr>
        <w:spacing w:line="5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备注：附居民身份证、毕业证（学位证）、法律职业资格证书、奖励证书、英语、计算等相关等级（资格）证书及相关证书复印件。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95C23"/>
    <w:rsid w:val="6D535020"/>
    <w:rsid w:val="738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2018-12-20T01:35:00Z</dcterms:created>
  <dc:creator>逝夕</dc:creator>
  <cp:lastModifiedBy>逝夕</cp:lastModifiedBy>
  <dcterms:modified xsi:type="dcterms:W3CDTF">2018-12-20T01:36:48Z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